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C4D" w:rsidRDefault="00EF3B06" w:rsidP="00E34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Коллоквиум №1</w:t>
      </w:r>
    </w:p>
    <w:p w:rsidR="00EF3B06" w:rsidRPr="00E34C4D" w:rsidRDefault="00EF3B06" w:rsidP="00E34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E3FE9" w:rsidRDefault="002E3FE9" w:rsidP="002E3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 Тоңазытқыш технологиясының жылуфизикалық негіздері</w:t>
      </w:r>
    </w:p>
    <w:p w:rsidR="002E3FE9" w:rsidRDefault="002E3FE9" w:rsidP="002E3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2. Техникалық термодинамиканың негізгі ұғымдары. </w:t>
      </w:r>
    </w:p>
    <w:p w:rsidR="002E3FE9" w:rsidRDefault="002E3FE9" w:rsidP="002E3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3. Негізгі физикалық түсініктер. Газ қоспалары. Күй теңдеуі. </w:t>
      </w:r>
    </w:p>
    <w:p w:rsidR="002E3FE9" w:rsidRDefault="002E3FE9" w:rsidP="002E3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4. Энергия және энергияның сақталу заңы. </w:t>
      </w:r>
    </w:p>
    <w:p w:rsidR="002E3FE9" w:rsidRDefault="002E3FE9" w:rsidP="002E3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5. Термодинамика заңдары. </w:t>
      </w:r>
    </w:p>
    <w:p w:rsidR="002E3FE9" w:rsidRDefault="002E3FE9" w:rsidP="002E3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6. Адиабатический және политропический К. П. Д. </w:t>
      </w:r>
    </w:p>
    <w:p w:rsidR="002E3FE9" w:rsidRDefault="002E3FE9" w:rsidP="002E3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7. Үзіліссіз және Бернулли теңдеулері. </w:t>
      </w:r>
    </w:p>
    <w:p w:rsidR="002E3FE9" w:rsidRDefault="002E3FE9" w:rsidP="002E3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8. Рейнольдс саны және Маха саны. Эйлер Теңдеуі</w:t>
      </w:r>
    </w:p>
    <w:p w:rsidR="002E3FE9" w:rsidRDefault="002E3FE9" w:rsidP="002E3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9. Төмен температураны алу тәсілдері. </w:t>
      </w:r>
    </w:p>
    <w:p w:rsidR="002E3FE9" w:rsidRDefault="002E3FE9" w:rsidP="002E3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10. Төмен температураны алудың адиабатикалық процестері. </w:t>
      </w:r>
    </w:p>
    <w:p w:rsidR="002E3FE9" w:rsidRDefault="002E3FE9" w:rsidP="002E3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11. Дросселдеу. Құйынды әсер. Термоэлектрлік әсер. Десорбция. </w:t>
      </w:r>
    </w:p>
    <w:p w:rsidR="002E3FE9" w:rsidRDefault="002E3FE9" w:rsidP="002E3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12. Адиабатикалық ұсақтау. Жер бетінің тиімді сәулеленуі.</w:t>
      </w:r>
    </w:p>
    <w:p w:rsidR="002E3FE9" w:rsidRDefault="002E3FE9" w:rsidP="002E3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13.Тоңазытқыш агенттердің термодинамикалық қасиеттері. </w:t>
      </w:r>
    </w:p>
    <w:p w:rsidR="002E3FE9" w:rsidRDefault="002E3FE9" w:rsidP="002E3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14.Термодинамикалық диаграммалар құрылымы. Тоңазытқыш агенттер</w:t>
      </w:r>
    </w:p>
    <w:p w:rsidR="002E3FE9" w:rsidRDefault="002E3FE9" w:rsidP="002E3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15.Жасанды суықты тұтынушылардың өндіріс технологиясы. </w:t>
      </w: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E3FE9" w:rsidRDefault="002E3FE9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E3FE9" w:rsidRDefault="002E3FE9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E3FE9" w:rsidRDefault="002E3FE9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F3B06" w:rsidRDefault="00EF3B06" w:rsidP="00EF3B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Коллоквиум №2</w:t>
      </w:r>
    </w:p>
    <w:p w:rsidR="00EF3B06" w:rsidRPr="00E34C4D" w:rsidRDefault="00EF3B06" w:rsidP="00EF3B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E3FE9" w:rsidRPr="002E3FE9" w:rsidRDefault="002E3FE9" w:rsidP="002E3FE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E3FE9">
        <w:rPr>
          <w:rFonts w:ascii="Times New Roman" w:hAnsi="Times New Roman" w:cs="Times New Roman"/>
          <w:sz w:val="24"/>
          <w:szCs w:val="24"/>
          <w:lang w:val="kk-KZ"/>
        </w:rPr>
        <w:t xml:space="preserve"> Тамақ өнімдерін мұздату кезінде мұз кристалдарын қалыптастыру. </w:t>
      </w:r>
    </w:p>
    <w:p w:rsidR="002E3FE9" w:rsidRPr="002E3FE9" w:rsidRDefault="002E3FE9" w:rsidP="002E3FE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E3FE9">
        <w:rPr>
          <w:rFonts w:ascii="Times New Roman" w:hAnsi="Times New Roman" w:cs="Times New Roman"/>
          <w:sz w:val="24"/>
          <w:szCs w:val="24"/>
          <w:lang w:val="kk-KZ"/>
        </w:rPr>
        <w:t xml:space="preserve"> Мұздатудың тиімді шарттарын таңдау</w:t>
      </w:r>
    </w:p>
    <w:p w:rsidR="002E3FE9" w:rsidRPr="002E3FE9" w:rsidRDefault="002E3FE9" w:rsidP="002E3FE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E3FE9">
        <w:rPr>
          <w:rFonts w:ascii="Times New Roman" w:hAnsi="Times New Roman" w:cs="Times New Roman"/>
          <w:sz w:val="24"/>
          <w:szCs w:val="24"/>
          <w:lang w:val="kk-KZ"/>
        </w:rPr>
        <w:t xml:space="preserve"> Тамақ өнімдерін салқындату және мұздату кезіндегі Массоперенос.</w:t>
      </w:r>
    </w:p>
    <w:p w:rsidR="002E3FE9" w:rsidRPr="002E3FE9" w:rsidRDefault="002E3FE9" w:rsidP="002E3FE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E3FE9">
        <w:rPr>
          <w:rFonts w:ascii="Times New Roman" w:hAnsi="Times New Roman" w:cs="Times New Roman"/>
          <w:sz w:val="24"/>
          <w:szCs w:val="24"/>
          <w:lang w:val="kk-KZ"/>
        </w:rPr>
        <w:t xml:space="preserve"> Ауадағы тамақ өнімдерін салқынд</w:t>
      </w:r>
      <w:r>
        <w:rPr>
          <w:rFonts w:ascii="Times New Roman" w:hAnsi="Times New Roman" w:cs="Times New Roman"/>
          <w:sz w:val="24"/>
          <w:szCs w:val="24"/>
          <w:lang w:val="kk-KZ"/>
        </w:rPr>
        <w:t>ату және мұздату кезіндегі.</w:t>
      </w:r>
    </w:p>
    <w:p w:rsidR="002E3FE9" w:rsidRPr="002E3FE9" w:rsidRDefault="002E3FE9" w:rsidP="002E3FE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E3FE9">
        <w:rPr>
          <w:rFonts w:ascii="Times New Roman" w:hAnsi="Times New Roman" w:cs="Times New Roman"/>
          <w:sz w:val="24"/>
          <w:szCs w:val="24"/>
          <w:lang w:val="kk-KZ"/>
        </w:rPr>
        <w:t xml:space="preserve"> Тамақ өнімдерін тоңазыту кезіндегі Массоперенос(құрғату).</w:t>
      </w:r>
    </w:p>
    <w:p w:rsidR="002E3FE9" w:rsidRPr="002E3FE9" w:rsidRDefault="002E3FE9" w:rsidP="002E3FE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E3FE9">
        <w:rPr>
          <w:rFonts w:ascii="Times New Roman" w:hAnsi="Times New Roman" w:cs="Times New Roman"/>
          <w:sz w:val="24"/>
          <w:szCs w:val="24"/>
          <w:lang w:val="kk-KZ"/>
        </w:rPr>
        <w:t xml:space="preserve"> Салқындатылған және мұздатылған ет өнімдерін сақтау шарттарының ерекшеліктері. </w:t>
      </w:r>
    </w:p>
    <w:p w:rsidR="002E3FE9" w:rsidRPr="002E3FE9" w:rsidRDefault="002E3FE9" w:rsidP="002E3FE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E3FE9">
        <w:rPr>
          <w:rFonts w:ascii="Times New Roman" w:hAnsi="Times New Roman" w:cs="Times New Roman"/>
          <w:sz w:val="24"/>
          <w:szCs w:val="24"/>
          <w:lang w:val="kk-KZ"/>
        </w:rPr>
        <w:t xml:space="preserve"> Азық-түлік өнімдерін тоңазытып сақтаудың ықтимал ұзақтығы. </w:t>
      </w:r>
    </w:p>
    <w:p w:rsidR="002E3FE9" w:rsidRPr="002E3FE9" w:rsidRDefault="002E3FE9" w:rsidP="002E3FE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E3FE9">
        <w:rPr>
          <w:rFonts w:ascii="Times New Roman" w:hAnsi="Times New Roman" w:cs="Times New Roman"/>
          <w:sz w:val="24"/>
          <w:szCs w:val="24"/>
          <w:lang w:val="kk-KZ"/>
        </w:rPr>
        <w:t xml:space="preserve"> Сақтау кезіндегі типтік реакциялардың жүру жылдамдығы. </w:t>
      </w:r>
    </w:p>
    <w:p w:rsidR="002E3FE9" w:rsidRPr="002E3FE9" w:rsidRDefault="002E3FE9" w:rsidP="002E3FE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E3FE9">
        <w:rPr>
          <w:rFonts w:ascii="Times New Roman" w:hAnsi="Times New Roman" w:cs="Times New Roman"/>
          <w:sz w:val="24"/>
          <w:szCs w:val="24"/>
          <w:lang w:val="kk-KZ"/>
        </w:rPr>
        <w:t xml:space="preserve"> Өнімнің температурасына реакцияның температуралық факторының тәуелділігі. </w:t>
      </w:r>
    </w:p>
    <w:p w:rsidR="002E3FE9" w:rsidRPr="002E3FE9" w:rsidRDefault="002E3FE9" w:rsidP="002E3FE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E3FE9">
        <w:rPr>
          <w:rFonts w:ascii="Times New Roman" w:hAnsi="Times New Roman" w:cs="Times New Roman"/>
          <w:sz w:val="24"/>
          <w:szCs w:val="24"/>
          <w:lang w:val="kk-KZ"/>
        </w:rPr>
        <w:t xml:space="preserve"> Тағам өнімдерін тоңазыту кезінде ылғалдың булануы. </w:t>
      </w:r>
    </w:p>
    <w:p w:rsidR="002E3FE9" w:rsidRPr="002E3FE9" w:rsidRDefault="002E3FE9" w:rsidP="002E3FE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E3FE9">
        <w:rPr>
          <w:rFonts w:ascii="Times New Roman" w:hAnsi="Times New Roman" w:cs="Times New Roman"/>
          <w:sz w:val="24"/>
          <w:szCs w:val="24"/>
          <w:lang w:val="kk-KZ"/>
        </w:rPr>
        <w:t xml:space="preserve"> Массаалмасу кезінде мұздатқыш тағамдық өнімдерді сақтау. </w:t>
      </w:r>
    </w:p>
    <w:p w:rsidR="002E3FE9" w:rsidRPr="002E3FE9" w:rsidRDefault="002E3FE9" w:rsidP="002E3FE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E3FE9">
        <w:rPr>
          <w:rFonts w:ascii="Times New Roman" w:hAnsi="Times New Roman" w:cs="Times New Roman"/>
          <w:sz w:val="24"/>
          <w:szCs w:val="24"/>
          <w:lang w:val="kk-KZ"/>
        </w:rPr>
        <w:t xml:space="preserve">Тамақ өнімдерін еріту және еріту кезіндегі жылуфизикалық процестер. </w:t>
      </w:r>
    </w:p>
    <w:p w:rsidR="002E3FE9" w:rsidRPr="002E3FE9" w:rsidRDefault="002E3FE9" w:rsidP="002E3FE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E3FE9">
        <w:rPr>
          <w:rFonts w:ascii="Times New Roman" w:hAnsi="Times New Roman" w:cs="Times New Roman"/>
          <w:sz w:val="24"/>
          <w:szCs w:val="24"/>
          <w:lang w:val="kk-KZ"/>
        </w:rPr>
        <w:t xml:space="preserve"> Ісіну режимдеріне қойылатын технологиялық талаптар. </w:t>
      </w:r>
    </w:p>
    <w:p w:rsidR="002E3FE9" w:rsidRPr="002E3FE9" w:rsidRDefault="002E3FE9" w:rsidP="002E3FE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E3FE9">
        <w:rPr>
          <w:rFonts w:ascii="Times New Roman" w:hAnsi="Times New Roman" w:cs="Times New Roman"/>
          <w:sz w:val="24"/>
          <w:szCs w:val="24"/>
          <w:lang w:val="kk-KZ"/>
        </w:rPr>
        <w:t xml:space="preserve"> Ісіну тәсілдері.</w:t>
      </w:r>
    </w:p>
    <w:p w:rsidR="002E3FE9" w:rsidRPr="002E3FE9" w:rsidRDefault="002E3FE9" w:rsidP="002E3FE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E3FE9">
        <w:rPr>
          <w:rFonts w:ascii="Times New Roman" w:hAnsi="Times New Roman" w:cs="Times New Roman"/>
          <w:sz w:val="24"/>
          <w:szCs w:val="24"/>
          <w:lang w:val="kk-KZ"/>
        </w:rPr>
        <w:t xml:space="preserve"> Тамақ өнімдерін еріту кезіндегі жылуфизикалық процестер. </w:t>
      </w:r>
    </w:p>
    <w:p w:rsidR="002E3FE9" w:rsidRPr="002E3FE9" w:rsidRDefault="002E3FE9" w:rsidP="002E3FE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E3FE9">
        <w:rPr>
          <w:rFonts w:ascii="Times New Roman" w:hAnsi="Times New Roman" w:cs="Times New Roman"/>
          <w:sz w:val="24"/>
          <w:szCs w:val="24"/>
          <w:lang w:val="kk-KZ"/>
        </w:rPr>
        <w:t xml:space="preserve"> Жібіту ұзақтығын анықтау. </w:t>
      </w:r>
    </w:p>
    <w:p w:rsidR="002E3FE9" w:rsidRPr="002E3FE9" w:rsidRDefault="002E3FE9" w:rsidP="002E3FE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E3FE9">
        <w:rPr>
          <w:rFonts w:ascii="Times New Roman" w:hAnsi="Times New Roman" w:cs="Times New Roman"/>
          <w:sz w:val="24"/>
          <w:szCs w:val="24"/>
          <w:lang w:val="kk-KZ"/>
        </w:rPr>
        <w:t xml:space="preserve"> Режимдерге қойылатын технологиялық талаптар, еріту тәсілдері</w:t>
      </w:r>
    </w:p>
    <w:p w:rsidR="002E3FE9" w:rsidRPr="002E3FE9" w:rsidRDefault="002E3FE9" w:rsidP="002E3FE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E3FE9">
        <w:rPr>
          <w:rFonts w:ascii="Times New Roman" w:hAnsi="Times New Roman" w:cs="Times New Roman"/>
          <w:sz w:val="24"/>
          <w:szCs w:val="24"/>
          <w:lang w:val="kk-KZ"/>
        </w:rPr>
        <w:t xml:space="preserve"> Төмен температуралардың микроорганизмдерге әсері.</w:t>
      </w:r>
    </w:p>
    <w:p w:rsidR="002E3FE9" w:rsidRPr="002E3FE9" w:rsidRDefault="002E3FE9" w:rsidP="002E3FE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bookmarkStart w:id="0" w:name="_GoBack"/>
      <w:bookmarkEnd w:id="0"/>
      <w:r w:rsidRPr="002E3F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E3FE9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Микроорганизмдердің</w:t>
      </w:r>
      <w:proofErr w:type="spellEnd"/>
      <w:r w:rsidRPr="002E3F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E3FE9">
        <w:rPr>
          <w:rFonts w:ascii="Times New Roman" w:eastAsia="Times New Roman" w:hAnsi="Times New Roman" w:cs="Times New Roman"/>
          <w:color w:val="000000"/>
          <w:sz w:val="24"/>
          <w:szCs w:val="24"/>
        </w:rPr>
        <w:t>физиологиялық</w:t>
      </w:r>
      <w:proofErr w:type="spellEnd"/>
      <w:r w:rsidRPr="002E3F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E3FE9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процестеріне</w:t>
      </w:r>
      <w:proofErr w:type="spellEnd"/>
      <w:r w:rsidRPr="002E3F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E3FE9">
        <w:rPr>
          <w:rFonts w:ascii="Times New Roman" w:eastAsia="Times New Roman" w:hAnsi="Times New Roman" w:cs="Times New Roman"/>
          <w:color w:val="000000"/>
          <w:sz w:val="24"/>
          <w:szCs w:val="24"/>
        </w:rPr>
        <w:t>төмен</w:t>
      </w:r>
      <w:proofErr w:type="spellEnd"/>
      <w:r w:rsidRPr="002E3F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E3FE9">
        <w:rPr>
          <w:rFonts w:ascii="Times New Roman" w:eastAsia="Times New Roman" w:hAnsi="Times New Roman" w:cs="Times New Roman"/>
          <w:color w:val="000000"/>
          <w:sz w:val="24"/>
          <w:szCs w:val="24"/>
        </w:rPr>
        <w:t>температуралардың</w:t>
      </w:r>
      <w:proofErr w:type="spellEnd"/>
      <w:r w:rsidRPr="002E3F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E3FE9">
        <w:rPr>
          <w:rFonts w:ascii="Times New Roman" w:eastAsia="Times New Roman" w:hAnsi="Times New Roman" w:cs="Times New Roman"/>
          <w:color w:val="000000"/>
          <w:sz w:val="24"/>
          <w:szCs w:val="24"/>
        </w:rPr>
        <w:t>әсері</w:t>
      </w:r>
      <w:proofErr w:type="spellEnd"/>
      <w:r w:rsidRPr="002E3F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3B06" w:rsidRPr="002E3FE9" w:rsidRDefault="00EF3B06" w:rsidP="00EF3B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F3B06" w:rsidRPr="002E3FE9" w:rsidSect="00592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0687D"/>
    <w:multiLevelType w:val="hybridMultilevel"/>
    <w:tmpl w:val="86FA8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83B56"/>
    <w:multiLevelType w:val="hybridMultilevel"/>
    <w:tmpl w:val="86FA8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121BA"/>
    <w:multiLevelType w:val="hybridMultilevel"/>
    <w:tmpl w:val="37B81A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4C4D"/>
    <w:rsid w:val="000A6400"/>
    <w:rsid w:val="000C4685"/>
    <w:rsid w:val="002E3FE9"/>
    <w:rsid w:val="003B3F09"/>
    <w:rsid w:val="00425AD6"/>
    <w:rsid w:val="004872AF"/>
    <w:rsid w:val="00592D6F"/>
    <w:rsid w:val="007A6EC6"/>
    <w:rsid w:val="00873985"/>
    <w:rsid w:val="008A283D"/>
    <w:rsid w:val="00B425D7"/>
    <w:rsid w:val="00E34C4D"/>
    <w:rsid w:val="00EF0410"/>
    <w:rsid w:val="00EF3B06"/>
    <w:rsid w:val="00FE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5DFC4"/>
  <w15:docId w15:val="{83C4F7A5-A317-4BF4-8705-1DAD362D3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4C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288</Words>
  <Characters>1642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4</cp:revision>
  <dcterms:created xsi:type="dcterms:W3CDTF">2013-12-09T06:57:00Z</dcterms:created>
  <dcterms:modified xsi:type="dcterms:W3CDTF">2018-11-22T18:45:00Z</dcterms:modified>
</cp:coreProperties>
</file>